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hd w:fill="FFFF00" w:color="auto" w:val="clear"/>
        </w:rPr>
        <w:t>Môn : TIẾNG ANH</w:t>
      </w:r>
    </w:p>
    <w:p>
      <w:pPr>
        <w:spacing w:before="184"/>
        <w:ind w:left="100" w:right="0" w:firstLine="0"/>
        <w:jc w:val="left"/>
        <w:rPr>
          <w:sz w:val="32"/>
        </w:rPr>
      </w:pPr>
      <w:r>
        <w:rPr>
          <w:sz w:val="32"/>
          <w:shd w:fill="FFFF00" w:color="auto" w:val="clear"/>
        </w:rPr>
        <w:t>Tuần 2:</w:t>
      </w:r>
    </w:p>
    <w:p>
      <w:pPr>
        <w:pStyle w:val="BodyText"/>
        <w:spacing w:before="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spacing w:before="198"/>
        <w:ind w:left="81" w:right="2987" w:firstLine="0"/>
        <w:jc w:val="center"/>
        <w:rPr>
          <w:b/>
          <w:sz w:val="26"/>
        </w:rPr>
      </w:pPr>
      <w:r>
        <w:rPr>
          <w:sz w:val="26"/>
        </w:rPr>
        <w:t>Tiết 4: </w:t>
      </w:r>
      <w:r>
        <w:rPr>
          <w:b/>
          <w:sz w:val="26"/>
        </w:rPr>
        <w:t>Unit 1: MY FRIENDS</w:t>
      </w:r>
    </w:p>
    <w:p>
      <w:pPr>
        <w:pStyle w:val="Heading2"/>
        <w:ind w:left="74" w:right="2987"/>
        <w:jc w:val="center"/>
      </w:pPr>
      <w:r>
        <w:rPr/>
        <w:t>Lesson 3: Read</w:t>
      </w:r>
    </w:p>
    <w:p>
      <w:pPr>
        <w:spacing w:after="0"/>
        <w:jc w:val="center"/>
        <w:sectPr>
          <w:type w:val="continuous"/>
          <w:pgSz w:w="11910" w:h="16840"/>
          <w:pgMar w:top="1360" w:bottom="280" w:left="1460" w:right="1160"/>
          <w:cols w:num="2" w:equalWidth="0">
            <w:col w:w="2725" w:space="227"/>
            <w:col w:w="6338"/>
          </w:cols>
        </w:sectPr>
      </w:pPr>
    </w:p>
    <w:p>
      <w:pPr>
        <w:spacing w:before="150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Nội dung: Đoạn văn nói về những người bạn của Ba.</w:t>
      </w:r>
    </w:p>
    <w:p>
      <w:pPr>
        <w:spacing w:line="360" w:lineRule="auto" w:before="150"/>
        <w:ind w:left="100" w:right="23" w:firstLine="0"/>
        <w:jc w:val="left"/>
        <w:rPr>
          <w:b/>
          <w:sz w:val="26"/>
        </w:rPr>
      </w:pPr>
      <w:r>
        <w:rPr>
          <w:b/>
          <w:sz w:val="26"/>
        </w:rPr>
        <w:t>Hướng dẫn: Các em sẽ đọc và làm bài tập 1, 2 sgk trang 14. để làm được bài các em cần đọc đoạn văn (nếu có từ không hiểu các em tra trong phần I. new words)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31"/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words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149" w:after="0"/>
        <w:ind w:left="460" w:right="1025" w:hanging="120"/>
        <w:jc w:val="left"/>
        <w:rPr>
          <w:b/>
          <w:sz w:val="24"/>
        </w:rPr>
      </w:pPr>
      <w:r>
        <w:rPr>
          <w:b/>
          <w:sz w:val="24"/>
        </w:rPr>
        <w:t>luck (n) </w:t>
      </w:r>
      <w:r>
        <w:rPr>
          <w:sz w:val="24"/>
        </w:rPr>
        <w:t>sự may mắn &gt;&lt; </w:t>
      </w:r>
      <w:r>
        <w:rPr>
          <w:b/>
          <w:sz w:val="24"/>
        </w:rPr>
        <w:t>luckless </w:t>
      </w:r>
      <w:r>
        <w:rPr>
          <w:sz w:val="24"/>
        </w:rPr>
        <w:t>(n) , </w:t>
      </w:r>
      <w:r>
        <w:rPr>
          <w:b/>
          <w:sz w:val="24"/>
        </w:rPr>
        <w:t>lucky (adj) </w:t>
      </w:r>
      <w:r>
        <w:rPr>
          <w:sz w:val="24"/>
        </w:rPr>
        <w:t>may mắn&gt;&lt; </w:t>
      </w:r>
      <w:r>
        <w:rPr>
          <w:b/>
          <w:sz w:val="24"/>
        </w:rPr>
        <w:t>unlucky (adj)</w:t>
      </w:r>
      <w:r>
        <w:rPr>
          <w:sz w:val="24"/>
        </w:rPr>
        <w:t>, </w:t>
      </w:r>
      <w:r>
        <w:rPr>
          <w:b/>
          <w:sz w:val="24"/>
        </w:rPr>
        <w:t>luckily (adj) </w:t>
      </w:r>
      <w:r>
        <w:rPr>
          <w:sz w:val="24"/>
        </w:rPr>
        <w:t>một cách may mắn &gt;&lt; </w:t>
      </w:r>
      <w:r>
        <w:rPr>
          <w:b/>
          <w:sz w:val="24"/>
        </w:rPr>
        <w:t>unluckily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(adv)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1" w:after="0"/>
        <w:ind w:left="697" w:right="0" w:hanging="358"/>
        <w:jc w:val="left"/>
        <w:rPr>
          <w:sz w:val="26"/>
        </w:rPr>
      </w:pPr>
      <w:r>
        <w:rPr>
          <w:sz w:val="26"/>
        </w:rPr>
        <w:t>character (n): tính cách, cá</w:t>
      </w:r>
      <w:r>
        <w:rPr>
          <w:spacing w:val="2"/>
          <w:sz w:val="26"/>
        </w:rPr>
        <w:t> </w:t>
      </w:r>
      <w:r>
        <w:rPr>
          <w:sz w:val="26"/>
        </w:rPr>
        <w:t>tính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35" w:lineRule="auto" w:before="4" w:after="0"/>
        <w:ind w:left="697" w:right="310" w:hanging="358"/>
        <w:jc w:val="left"/>
        <w:rPr>
          <w:sz w:val="26"/>
        </w:rPr>
      </w:pPr>
      <w:r>
        <w:rPr>
          <w:b/>
          <w:sz w:val="24"/>
        </w:rPr>
        <w:t>social (adj)</w:t>
      </w:r>
      <w:r>
        <w:rPr>
          <w:sz w:val="24"/>
        </w:rPr>
        <w:t>: mang tính xã hội, </w:t>
      </w:r>
      <w:r>
        <w:rPr>
          <w:b/>
          <w:sz w:val="24"/>
        </w:rPr>
        <w:t>sociable (adj) </w:t>
      </w:r>
      <w:r>
        <w:rPr>
          <w:sz w:val="24"/>
        </w:rPr>
        <w:t>hòa đồng&gt;&lt; </w:t>
      </w:r>
      <w:r>
        <w:rPr>
          <w:b/>
          <w:sz w:val="24"/>
        </w:rPr>
        <w:t>unsociable(adj) </w:t>
      </w:r>
      <w:r>
        <w:rPr>
          <w:sz w:val="24"/>
        </w:rPr>
        <w:t>không hòa đồng </w:t>
      </w:r>
      <w:r>
        <w:rPr>
          <w:b/>
          <w:sz w:val="24"/>
        </w:rPr>
        <w:t>society (n) </w:t>
      </w:r>
      <w:r>
        <w:rPr>
          <w:sz w:val="24"/>
        </w:rPr>
        <w:t>xã hội </w:t>
      </w:r>
      <w:r>
        <w:rPr>
          <w:b/>
          <w:sz w:val="24"/>
        </w:rPr>
        <w:t>sociality (n) </w:t>
      </w:r>
      <w:r>
        <w:rPr>
          <w:sz w:val="24"/>
        </w:rPr>
        <w:t>tính hòa</w:t>
      </w:r>
      <w:r>
        <w:rPr>
          <w:spacing w:val="-4"/>
          <w:sz w:val="24"/>
        </w:rPr>
        <w:t> </w:t>
      </w:r>
      <w:r>
        <w:rPr>
          <w:sz w:val="24"/>
        </w:rPr>
        <w:t>đồng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3" w:after="0"/>
        <w:ind w:left="697" w:right="0" w:hanging="358"/>
        <w:jc w:val="left"/>
        <w:rPr>
          <w:sz w:val="26"/>
        </w:rPr>
      </w:pPr>
      <w:r>
        <w:rPr>
          <w:b/>
          <w:sz w:val="26"/>
        </w:rPr>
        <w:t>extreme (adj): extremely </w:t>
      </w:r>
      <w:r>
        <w:rPr>
          <w:sz w:val="26"/>
        </w:rPr>
        <w:t>(adv): rất, cực</w:t>
      </w:r>
      <w:r>
        <w:rPr>
          <w:spacing w:val="3"/>
          <w:sz w:val="26"/>
        </w:rPr>
        <w:t> </w:t>
      </w:r>
      <w:r>
        <w:rPr>
          <w:sz w:val="26"/>
        </w:rPr>
        <w:t>kỳ</w:t>
      </w:r>
    </w:p>
    <w:p>
      <w:pPr>
        <w:pStyle w:val="Heading2"/>
        <w:numPr>
          <w:ilvl w:val="1"/>
          <w:numId w:val="1"/>
        </w:numPr>
        <w:tabs>
          <w:tab w:pos="698" w:val="left" w:leader="none"/>
        </w:tabs>
        <w:spacing w:line="298" w:lineRule="exact" w:before="1" w:after="0"/>
        <w:ind w:left="697" w:right="0" w:hanging="358"/>
        <w:jc w:val="left"/>
        <w:rPr>
          <w:b w:val="0"/>
        </w:rPr>
      </w:pPr>
      <w:r>
        <w:rPr/>
        <w:t>kind (adj): kindly (adv) </w:t>
      </w:r>
      <w:r>
        <w:rPr>
          <w:b w:val="0"/>
        </w:rPr>
        <w:t>tử tế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0" w:after="0"/>
        <w:ind w:left="697" w:right="0" w:hanging="358"/>
        <w:jc w:val="left"/>
        <w:rPr>
          <w:b/>
          <w:sz w:val="26"/>
        </w:rPr>
      </w:pPr>
      <w:r>
        <w:rPr>
          <w:b/>
          <w:sz w:val="26"/>
        </w:rPr>
        <w:t>generous (adj)</w:t>
      </w:r>
      <w:r>
        <w:rPr>
          <w:sz w:val="26"/>
        </w:rPr>
        <w:t>: rộng rãi, hào phóng </w:t>
      </w:r>
      <w:r>
        <w:rPr>
          <w:b/>
          <w:sz w:val="26"/>
        </w:rPr>
        <w:t>generously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(adv)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1" w:after="0"/>
        <w:ind w:left="697" w:right="0" w:hanging="358"/>
        <w:jc w:val="left"/>
        <w:rPr>
          <w:sz w:val="26"/>
        </w:rPr>
      </w:pPr>
      <w:r>
        <w:rPr>
          <w:b/>
          <w:sz w:val="26"/>
        </w:rPr>
        <w:t>orphanage (n):</w:t>
      </w:r>
      <w:r>
        <w:rPr>
          <w:sz w:val="26"/>
        </w:rPr>
        <w:t>trại mồ côi </w:t>
      </w:r>
      <w:r>
        <w:rPr>
          <w:b/>
          <w:sz w:val="26"/>
        </w:rPr>
        <w:t>orphan (adj,n): </w:t>
      </w:r>
      <w:r>
        <w:rPr>
          <w:sz w:val="26"/>
        </w:rPr>
        <w:t>mồ côi/ đứa trẻ mồ</w:t>
      </w:r>
      <w:r>
        <w:rPr>
          <w:spacing w:val="-2"/>
          <w:sz w:val="26"/>
        </w:rPr>
        <w:t> </w:t>
      </w:r>
      <w:r>
        <w:rPr>
          <w:sz w:val="26"/>
        </w:rPr>
        <w:t>côi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0" w:after="0"/>
        <w:ind w:left="697" w:right="0" w:hanging="358"/>
        <w:jc w:val="left"/>
        <w:rPr>
          <w:sz w:val="26"/>
        </w:rPr>
      </w:pPr>
      <w:r>
        <w:rPr>
          <w:sz w:val="26"/>
        </w:rPr>
        <w:t>hard-working (adj): chăm</w:t>
      </w:r>
      <w:r>
        <w:rPr>
          <w:spacing w:val="2"/>
          <w:sz w:val="26"/>
        </w:rPr>
        <w:t> </w:t>
      </w:r>
      <w:r>
        <w:rPr>
          <w:sz w:val="26"/>
        </w:rPr>
        <w:t>chỉ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1" w:after="0"/>
        <w:ind w:left="697" w:right="0" w:hanging="358"/>
        <w:jc w:val="left"/>
        <w:rPr>
          <w:sz w:val="26"/>
        </w:rPr>
      </w:pPr>
      <w:r>
        <w:rPr>
          <w:sz w:val="26"/>
        </w:rPr>
        <w:t>grade (n): điểm, hạng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1" w:after="0"/>
        <w:ind w:left="697" w:right="0" w:hanging="358"/>
        <w:jc w:val="left"/>
        <w:rPr>
          <w:sz w:val="26"/>
        </w:rPr>
      </w:pPr>
      <w:r>
        <w:rPr>
          <w:b/>
          <w:sz w:val="26"/>
        </w:rPr>
        <w:t>reserved (adj)&gt;&lt; unreserved (adj): </w:t>
      </w:r>
      <w:r>
        <w:rPr>
          <w:sz w:val="26"/>
        </w:rPr>
        <w:t>kín đáo, dè</w:t>
      </w:r>
      <w:r>
        <w:rPr>
          <w:spacing w:val="3"/>
          <w:sz w:val="26"/>
        </w:rPr>
        <w:t> </w:t>
      </w:r>
      <w:r>
        <w:rPr>
          <w:sz w:val="26"/>
        </w:rPr>
        <w:t>dặt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0" w:after="0"/>
        <w:ind w:left="697" w:right="0" w:hanging="358"/>
        <w:jc w:val="left"/>
        <w:rPr>
          <w:sz w:val="26"/>
        </w:rPr>
      </w:pPr>
      <w:r>
        <w:rPr>
          <w:sz w:val="26"/>
        </w:rPr>
        <w:t>prefer (v):</w:t>
      </w:r>
      <w:r>
        <w:rPr>
          <w:spacing w:val="-5"/>
          <w:sz w:val="26"/>
        </w:rPr>
        <w:t> </w:t>
      </w:r>
      <w:r>
        <w:rPr>
          <w:sz w:val="26"/>
        </w:rPr>
        <w:t>thích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1" w:after="0"/>
        <w:ind w:left="697" w:right="0" w:hanging="358"/>
        <w:jc w:val="left"/>
        <w:rPr>
          <w:sz w:val="26"/>
        </w:rPr>
      </w:pPr>
      <w:r>
        <w:rPr>
          <w:sz w:val="26"/>
        </w:rPr>
        <w:t>outgoing (adj): hòa đồng, thân</w:t>
      </w:r>
      <w:r>
        <w:rPr>
          <w:spacing w:val="1"/>
          <w:sz w:val="26"/>
        </w:rPr>
        <w:t> </w:t>
      </w:r>
      <w:r>
        <w:rPr>
          <w:sz w:val="26"/>
        </w:rPr>
        <w:t>thiện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0" w:after="0"/>
        <w:ind w:left="697" w:right="0" w:hanging="358"/>
        <w:jc w:val="left"/>
        <w:rPr>
          <w:sz w:val="26"/>
        </w:rPr>
      </w:pPr>
      <w:r>
        <w:rPr>
          <w:sz w:val="26"/>
        </w:rPr>
        <w:t>joke (n): lời nói</w:t>
      </w:r>
      <w:r>
        <w:rPr>
          <w:spacing w:val="-1"/>
          <w:sz w:val="26"/>
        </w:rPr>
        <w:t> </w:t>
      </w:r>
      <w:r>
        <w:rPr>
          <w:sz w:val="26"/>
        </w:rPr>
        <w:t>đùa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1" w:after="0"/>
        <w:ind w:left="697" w:right="589" w:hanging="358"/>
        <w:jc w:val="left"/>
        <w:rPr>
          <w:sz w:val="26"/>
        </w:rPr>
      </w:pPr>
      <w:r>
        <w:rPr>
          <w:b/>
          <w:sz w:val="26"/>
        </w:rPr>
        <w:t>humor (n)</w:t>
      </w:r>
      <w:r>
        <w:rPr>
          <w:sz w:val="26"/>
        </w:rPr>
        <w:t>: tính khôi hài </w:t>
      </w:r>
      <w:r>
        <w:rPr>
          <w:b/>
          <w:sz w:val="26"/>
        </w:rPr>
        <w:t>humorous (adj)</w:t>
      </w:r>
      <w:r>
        <w:rPr>
          <w:sz w:val="26"/>
        </w:rPr>
        <w:t>: hài hước </w:t>
      </w:r>
      <w:r>
        <w:rPr>
          <w:b/>
          <w:sz w:val="26"/>
        </w:rPr>
        <w:t>humorously (adv)</w:t>
      </w:r>
      <w:r>
        <w:rPr>
          <w:sz w:val="26"/>
        </w:rPr>
        <w:t>: một cách hài</w:t>
      </w:r>
      <w:r>
        <w:rPr>
          <w:spacing w:val="-3"/>
          <w:sz w:val="26"/>
        </w:rPr>
        <w:t> </w:t>
      </w:r>
      <w:r>
        <w:rPr>
          <w:sz w:val="26"/>
        </w:rPr>
        <w:t>hước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98" w:lineRule="exact" w:before="0" w:after="0"/>
        <w:ind w:left="697" w:right="0" w:hanging="358"/>
        <w:jc w:val="left"/>
        <w:rPr>
          <w:sz w:val="26"/>
        </w:rPr>
      </w:pPr>
      <w:r>
        <w:rPr>
          <w:sz w:val="26"/>
        </w:rPr>
        <w:t>annoy (v): làm khó chịu, làm bực</w:t>
      </w:r>
      <w:r>
        <w:rPr>
          <w:spacing w:val="-2"/>
          <w:sz w:val="26"/>
        </w:rPr>
        <w:t> </w:t>
      </w:r>
      <w:r>
        <w:rPr>
          <w:sz w:val="26"/>
        </w:rPr>
        <w:t>mình.</w:t>
      </w:r>
    </w:p>
    <w:p>
      <w:pPr>
        <w:pStyle w:val="Heading2"/>
        <w:numPr>
          <w:ilvl w:val="0"/>
          <w:numId w:val="1"/>
        </w:numPr>
        <w:tabs>
          <w:tab w:pos="432" w:val="left" w:leader="none"/>
        </w:tabs>
        <w:spacing w:line="298" w:lineRule="exact" w:before="0" w:after="0"/>
        <w:ind w:left="431" w:right="0" w:hanging="332"/>
        <w:jc w:val="left"/>
      </w:pPr>
      <w:r>
        <w:rPr/>
        <w:t>Grammar. (review structure</w:t>
      </w:r>
      <w:r>
        <w:rPr>
          <w:spacing w:val="5"/>
        </w:rPr>
        <w:t> </w:t>
      </w:r>
      <w:r>
        <w:rPr/>
        <w:t>ENOUGH)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949997pt;margin-top:15.298283pt;width:290.05pt;height:22.9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2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S + be (not) + adj + </w:t>
                  </w:r>
                  <w:r>
                    <w:rPr>
                      <w:b/>
                      <w:sz w:val="26"/>
                    </w:rPr>
                    <w:t>enough </w:t>
                  </w:r>
                  <w:r>
                    <w:rPr>
                      <w:sz w:val="26"/>
                    </w:rPr>
                    <w:t>+ (for so) + </w:t>
                  </w:r>
                  <w:r>
                    <w:rPr>
                      <w:b/>
                      <w:sz w:val="26"/>
                    </w:rPr>
                    <w:t>to V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71" w:lineRule="exact" w:before="0" w:after="0"/>
        <w:ind w:left="532" w:right="0" w:hanging="432"/>
        <w:jc w:val="left"/>
        <w:rPr>
          <w:b/>
          <w:sz w:val="26"/>
        </w:rPr>
      </w:pPr>
      <w:r>
        <w:rPr>
          <w:b/>
          <w:sz w:val="26"/>
        </w:rPr>
        <w:t>Exercises</w:t>
      </w:r>
    </w:p>
    <w:p>
      <w:pPr>
        <w:spacing w:before="150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1/14</w:t>
      </w:r>
    </w:p>
    <w:p>
      <w:pPr>
        <w:pStyle w:val="BodyText"/>
        <w:tabs>
          <w:tab w:pos="4028" w:val="left" w:leader="none"/>
        </w:tabs>
        <w:spacing w:before="149"/>
        <w:ind w:left="100"/>
      </w:pPr>
      <w:r>
        <w:rPr/>
        <w:t>a) ..................... </w:t>
      </w:r>
      <w:r>
        <w:rPr>
          <w:spacing w:val="60"/>
        </w:rPr>
        <w:t> </w:t>
      </w:r>
      <w:r>
        <w:rPr/>
        <w:t>b)</w:t>
      </w:r>
      <w:r>
        <w:rPr>
          <w:spacing w:val="-2"/>
        </w:rPr>
        <w:t> </w:t>
      </w:r>
      <w:r>
        <w:rPr/>
        <w:t>......................</w:t>
        <w:tab/>
        <w:t>c) ....................... d) ...........................</w:t>
      </w:r>
    </w:p>
    <w:p>
      <w:pPr>
        <w:pStyle w:val="Heading2"/>
        <w:spacing w:before="148"/>
      </w:pPr>
      <w:r>
        <w:rPr/>
        <w:t>2/14</w:t>
      </w:r>
    </w:p>
    <w:p>
      <w:pPr>
        <w:pStyle w:val="BodyText"/>
        <w:ind w:left="460"/>
      </w:pPr>
      <w:r>
        <w:rPr/>
        <w:t>a) </w:t>
      </w:r>
      <w:r>
        <w:rPr>
          <w:spacing w:val="15"/>
        </w:rPr>
        <w:t> 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spacing w:before="149"/>
        <w:ind w:left="460"/>
      </w:pPr>
      <w:r>
        <w:rPr/>
        <w:t>b) </w:t>
      </w:r>
      <w:r>
        <w:rPr>
          <w:spacing w:val="1"/>
        </w:rPr>
        <w:t> 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ind w:left="460"/>
      </w:pPr>
      <w:r>
        <w:rPr/>
        <w:t>c) </w:t>
      </w:r>
      <w:r>
        <w:rPr>
          <w:spacing w:val="15"/>
        </w:rPr>
        <w:t> 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ind w:left="460"/>
      </w:pPr>
      <w:r>
        <w:rPr/>
        <w:t>d) </w:t>
      </w:r>
      <w:r>
        <w:rPr>
          <w:spacing w:val="1"/>
        </w:rPr>
        <w:t> </w:t>
      </w:r>
      <w:r>
        <w:rPr/>
        <w:t>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1360" w:bottom="280" w:left="1460" w:right="1160"/>
        </w:sectPr>
      </w:pPr>
    </w:p>
    <w:p>
      <w:pPr>
        <w:pStyle w:val="BodyText"/>
        <w:spacing w:before="62"/>
        <w:ind w:left="460"/>
      </w:pPr>
      <w:r>
        <w:rPr/>
        <w:t>e) .............................................................................................................................</w:t>
      </w:r>
    </w:p>
    <w:p>
      <w:pPr>
        <w:pStyle w:val="Heading2"/>
        <w:spacing w:before="148"/>
      </w:pPr>
      <w:r>
        <w:rPr/>
        <w:t>Homework.</w:t>
      </w:r>
    </w:p>
    <w:p>
      <w:pPr>
        <w:spacing w:before="1"/>
        <w:ind w:left="644" w:right="0" w:firstLine="0"/>
        <w:jc w:val="left"/>
        <w:rPr>
          <w:b/>
          <w:sz w:val="26"/>
        </w:rPr>
      </w:pPr>
      <w:r>
        <w:rPr>
          <w:b/>
          <w:sz w:val="26"/>
        </w:rPr>
        <w:t>Viết lại câu sao cho nghĩa không đổi ( sử dụng cấu trúc “enough + to V”)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My students are intelligent. They can do these</w:t>
      </w:r>
      <w:r>
        <w:rPr>
          <w:spacing w:val="3"/>
          <w:sz w:val="26"/>
        </w:rPr>
        <w:t> </w:t>
      </w:r>
      <w:r>
        <w:rPr>
          <w:sz w:val="26"/>
        </w:rPr>
        <w:t>exercises.</w:t>
      </w:r>
    </w:p>
    <w:p>
      <w:pPr>
        <w:pStyle w:val="BodyText"/>
        <w:spacing w:before="149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48" w:after="0"/>
        <w:ind w:left="820" w:right="0" w:hanging="360"/>
        <w:jc w:val="left"/>
        <w:rPr>
          <w:sz w:val="26"/>
        </w:rPr>
      </w:pPr>
      <w:r>
        <w:rPr>
          <w:sz w:val="26"/>
        </w:rPr>
        <w:t>The radio isn’t small. You can put it in your</w:t>
      </w:r>
      <w:r>
        <w:rPr>
          <w:spacing w:val="5"/>
          <w:sz w:val="26"/>
        </w:rPr>
        <w:t> </w:t>
      </w:r>
      <w:r>
        <w:rPr>
          <w:sz w:val="26"/>
        </w:rPr>
        <w:t>pocket.</w:t>
      </w:r>
    </w:p>
    <w:p>
      <w:pPr>
        <w:pStyle w:val="BodyText"/>
        <w:spacing w:before="152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48" w:after="0"/>
        <w:ind w:left="820" w:right="0" w:hanging="360"/>
        <w:jc w:val="left"/>
        <w:rPr>
          <w:sz w:val="26"/>
        </w:rPr>
      </w:pPr>
      <w:r>
        <w:rPr>
          <w:sz w:val="26"/>
        </w:rPr>
        <w:t>My sister is old. She can drive a</w:t>
      </w:r>
      <w:r>
        <w:rPr>
          <w:spacing w:val="3"/>
          <w:sz w:val="26"/>
        </w:rPr>
        <w:t> </w:t>
      </w:r>
      <w:r>
        <w:rPr>
          <w:sz w:val="26"/>
        </w:rPr>
        <w:t>car.</w:t>
      </w:r>
    </w:p>
    <w:p>
      <w:pPr>
        <w:pStyle w:val="BodyText"/>
        <w:spacing w:before="149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The coat isn’t warm. I don’t wear it in</w:t>
      </w:r>
      <w:r>
        <w:rPr>
          <w:spacing w:val="1"/>
          <w:sz w:val="26"/>
        </w:rPr>
        <w:t> </w:t>
      </w:r>
      <w:r>
        <w:rPr>
          <w:sz w:val="26"/>
        </w:rPr>
        <w:t>winter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She is beautiful and intelligent. She can become Miss</w:t>
      </w:r>
      <w:r>
        <w:rPr>
          <w:spacing w:val="2"/>
          <w:sz w:val="26"/>
        </w:rPr>
        <w:t> </w:t>
      </w:r>
      <w:r>
        <w:rPr>
          <w:sz w:val="26"/>
        </w:rPr>
        <w:t>Word.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47" w:after="0"/>
        <w:ind w:left="820" w:right="0" w:hanging="360"/>
        <w:jc w:val="left"/>
        <w:rPr>
          <w:sz w:val="26"/>
        </w:rPr>
      </w:pPr>
      <w:r>
        <w:rPr>
          <w:sz w:val="26"/>
        </w:rPr>
        <w:t>The weather was fine. We could go</w:t>
      </w:r>
      <w:r>
        <w:rPr>
          <w:spacing w:val="4"/>
          <w:sz w:val="26"/>
        </w:rPr>
        <w:t> </w:t>
      </w:r>
      <w:r>
        <w:rPr>
          <w:sz w:val="26"/>
        </w:rPr>
        <w:t>camping.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These apples aren’t ripe. We can’t eat</w:t>
      </w:r>
      <w:r>
        <w:rPr>
          <w:spacing w:val="5"/>
          <w:sz w:val="26"/>
        </w:rPr>
        <w:t> </w:t>
      </w:r>
      <w:r>
        <w:rPr>
          <w:sz w:val="26"/>
        </w:rPr>
        <w:t>them.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49" w:after="0"/>
        <w:ind w:left="820" w:right="0" w:hanging="360"/>
        <w:jc w:val="left"/>
        <w:rPr>
          <w:sz w:val="26"/>
        </w:rPr>
      </w:pPr>
      <w:r>
        <w:rPr>
          <w:sz w:val="26"/>
        </w:rPr>
        <w:t>Mr. Robinson isn’t rich. He can’t buy a</w:t>
      </w:r>
      <w:r>
        <w:rPr>
          <w:spacing w:val="2"/>
          <w:sz w:val="26"/>
        </w:rPr>
        <w:t> </w:t>
      </w:r>
      <w:r>
        <w:rPr>
          <w:sz w:val="26"/>
        </w:rPr>
        <w:t>house.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The worker is clever. He can make fine things from</w:t>
      </w:r>
      <w:r>
        <w:rPr>
          <w:spacing w:val="2"/>
          <w:sz w:val="26"/>
        </w:rPr>
        <w:t> </w:t>
      </w:r>
      <w:r>
        <w:rPr>
          <w:sz w:val="26"/>
        </w:rPr>
        <w:t>wood.</w:t>
      </w:r>
    </w:p>
    <w:p>
      <w:pPr>
        <w:pStyle w:val="BodyText"/>
        <w:spacing w:before="147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Jane is not old. She can’t stay at home</w:t>
      </w:r>
      <w:r>
        <w:rPr>
          <w:spacing w:val="3"/>
          <w:sz w:val="26"/>
        </w:rPr>
        <w:t> </w:t>
      </w:r>
      <w:r>
        <w:rPr>
          <w:sz w:val="26"/>
        </w:rPr>
        <w:t>alone.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The house isn’t big. We can’t stay at</w:t>
      </w:r>
      <w:r>
        <w:rPr>
          <w:spacing w:val="3"/>
          <w:sz w:val="26"/>
        </w:rPr>
        <w:t> </w:t>
      </w:r>
      <w:r>
        <w:rPr>
          <w:sz w:val="26"/>
        </w:rPr>
        <w:t>it.</w:t>
      </w:r>
    </w:p>
    <w:p>
      <w:pPr>
        <w:pStyle w:val="BodyText"/>
        <w:ind w:left="860"/>
      </w:pPr>
      <w:r>
        <w:rPr/>
        <w:t>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50" w:after="0"/>
        <w:ind w:left="820" w:right="0" w:hanging="360"/>
        <w:jc w:val="left"/>
        <w:rPr>
          <w:sz w:val="26"/>
        </w:rPr>
      </w:pPr>
      <w:r>
        <w:rPr>
          <w:sz w:val="26"/>
        </w:rPr>
        <w:t>The tea is too hot. We can’t drink</w:t>
      </w:r>
      <w:r>
        <w:rPr>
          <w:spacing w:val="1"/>
          <w:sz w:val="26"/>
        </w:rPr>
        <w:t> </w:t>
      </w:r>
      <w:r>
        <w:rPr>
          <w:sz w:val="26"/>
        </w:rPr>
        <w:t>it.</w:t>
      </w:r>
    </w:p>
    <w:p>
      <w:pPr>
        <w:pStyle w:val="BodyText"/>
        <w:spacing w:before="149"/>
        <w:ind w:left="0" w:right="105"/>
        <w:jc w:val="right"/>
      </w:pPr>
      <w:r>
        <w:rPr>
          <w:w w:val="95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148"/>
        <w:ind w:left="0" w:right="150"/>
        <w:jc w:val="right"/>
      </w:pPr>
      <w:r>
        <w:rPr>
          <w:w w:val="95"/>
        </w:rPr>
        <w:t>...........................................................................................................................................</w:t>
      </w:r>
    </w:p>
    <w:p>
      <w:pPr>
        <w:pStyle w:val="Heading2"/>
        <w:ind w:left="3009" w:right="2968"/>
        <w:jc w:val="center"/>
      </w:pPr>
      <w:r>
        <w:rPr/>
        <w:t>Tiết 5: Unit 1: MY FRIENDS</w:t>
      </w:r>
    </w:p>
    <w:p>
      <w:pPr>
        <w:spacing w:line="360" w:lineRule="auto" w:before="150"/>
        <w:ind w:left="100" w:right="3727" w:firstLine="3681"/>
        <w:jc w:val="left"/>
        <w:rPr>
          <w:b/>
          <w:sz w:val="26"/>
        </w:rPr>
      </w:pPr>
      <w:r>
        <w:rPr>
          <w:b/>
          <w:sz w:val="26"/>
        </w:rPr>
        <w:t>Lesson 4: Write Nội dung: viết về một người bạn của mình</w:t>
      </w:r>
    </w:p>
    <w:sectPr>
      <w:pgSz w:w="11910" w:h="16840"/>
      <w:pgMar w:top="1360" w:bottom="280" w:left="14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30" w:hanging="23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vi" w:bidi="vi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w w:val="99"/>
        <w:lang w:val="vi" w:eastAsia="vi" w:bidi="vi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vi" w:eastAsia="vi" w:bidi="vi"/>
      </w:rPr>
    </w:lvl>
    <w:lvl w:ilvl="3">
      <w:start w:val="0"/>
      <w:numFmt w:val="bullet"/>
      <w:lvlText w:val="•"/>
      <w:lvlJc w:val="left"/>
      <w:pPr>
        <w:ind w:left="1878" w:hanging="360"/>
      </w:pPr>
      <w:rPr>
        <w:rFonts w:hint="default"/>
        <w:lang w:val="vi" w:eastAsia="vi" w:bidi="vi"/>
      </w:rPr>
    </w:lvl>
    <w:lvl w:ilvl="4">
      <w:start w:val="0"/>
      <w:numFmt w:val="bullet"/>
      <w:lvlText w:val="•"/>
      <w:lvlJc w:val="left"/>
      <w:pPr>
        <w:ind w:left="2936" w:hanging="360"/>
      </w:pPr>
      <w:rPr>
        <w:rFonts w:hint="default"/>
        <w:lang w:val="vi" w:eastAsia="vi" w:bidi="vi"/>
      </w:rPr>
    </w:lvl>
    <w:lvl w:ilvl="5">
      <w:start w:val="0"/>
      <w:numFmt w:val="bullet"/>
      <w:lvlText w:val="•"/>
      <w:lvlJc w:val="left"/>
      <w:pPr>
        <w:ind w:left="3994" w:hanging="360"/>
      </w:pPr>
      <w:rPr>
        <w:rFonts w:hint="default"/>
        <w:lang w:val="vi" w:eastAsia="vi" w:bidi="vi"/>
      </w:rPr>
    </w:lvl>
    <w:lvl w:ilvl="6">
      <w:start w:val="0"/>
      <w:numFmt w:val="bullet"/>
      <w:lvlText w:val="•"/>
      <w:lvlJc w:val="left"/>
      <w:pPr>
        <w:ind w:left="5053" w:hanging="360"/>
      </w:pPr>
      <w:rPr>
        <w:rFonts w:hint="default"/>
        <w:lang w:val="vi" w:eastAsia="vi" w:bidi="vi"/>
      </w:rPr>
    </w:lvl>
    <w:lvl w:ilvl="7">
      <w:start w:val="0"/>
      <w:numFmt w:val="bullet"/>
      <w:lvlText w:val="•"/>
      <w:lvlJc w:val="left"/>
      <w:pPr>
        <w:ind w:left="6111" w:hanging="360"/>
      </w:pPr>
      <w:rPr>
        <w:rFonts w:hint="default"/>
        <w:lang w:val="vi" w:eastAsia="vi" w:bidi="vi"/>
      </w:rPr>
    </w:lvl>
    <w:lvl w:ilvl="8">
      <w:start w:val="0"/>
      <w:numFmt w:val="bullet"/>
      <w:lvlText w:val="•"/>
      <w:lvlJc w:val="left"/>
      <w:pPr>
        <w:ind w:left="7169" w:hanging="360"/>
      </w:pPr>
      <w:rPr>
        <w:rFonts w:hint="default"/>
        <w:lang w:val="vi" w:eastAsia="vi" w:bidi="v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vi" w:bidi="vi"/>
    </w:rPr>
  </w:style>
  <w:style w:styleId="BodyText" w:type="paragraph">
    <w:name w:val="Body Text"/>
    <w:basedOn w:val="Normal"/>
    <w:uiPriority w:val="1"/>
    <w:qFormat/>
    <w:pPr>
      <w:spacing w:before="150"/>
      <w:ind w:left="820"/>
    </w:pPr>
    <w:rPr>
      <w:rFonts w:ascii="Times New Roman" w:hAnsi="Times New Roman" w:eastAsia="Times New Roman" w:cs="Times New Roman"/>
      <w:sz w:val="26"/>
      <w:szCs w:val="26"/>
      <w:lang w:val="vi" w:eastAsia="vi" w:bidi="vi"/>
    </w:rPr>
  </w:style>
  <w:style w:styleId="Heading1" w:type="paragraph">
    <w:name w:val="Heading 1"/>
    <w:basedOn w:val="Normal"/>
    <w:uiPriority w:val="1"/>
    <w:qFormat/>
    <w:pPr>
      <w:spacing w:before="62"/>
      <w:ind w:left="100"/>
      <w:outlineLvl w:val="1"/>
    </w:pPr>
    <w:rPr>
      <w:rFonts w:ascii="Times New Roman" w:hAnsi="Times New Roman" w:eastAsia="Times New Roman" w:cs="Times New Roman"/>
      <w:sz w:val="32"/>
      <w:szCs w:val="32"/>
      <w:lang w:val="vi" w:eastAsia="vi" w:bidi="vi"/>
    </w:rPr>
  </w:style>
  <w:style w:styleId="Heading2" w:type="paragraph">
    <w:name w:val="Heading 2"/>
    <w:basedOn w:val="Normal"/>
    <w:uiPriority w:val="1"/>
    <w:qFormat/>
    <w:pPr>
      <w:spacing w:before="150"/>
      <w:ind w:left="10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vi" w:bidi="vi"/>
    </w:rPr>
  </w:style>
  <w:style w:styleId="ListParagraph" w:type="paragraph">
    <w:name w:val="List Paragraph"/>
    <w:basedOn w:val="Normal"/>
    <w:uiPriority w:val="1"/>
    <w:qFormat/>
    <w:pPr>
      <w:ind w:left="697" w:hanging="358"/>
    </w:pPr>
    <w:rPr>
      <w:rFonts w:ascii="Times New Roman" w:hAnsi="Times New Roman" w:eastAsia="Times New Roman" w:cs="Times New Roman"/>
      <w:lang w:val="vi" w:eastAsia="vi" w:bidi="vi"/>
    </w:rPr>
  </w:style>
  <w:style w:styleId="TableParagraph" w:type="paragraph">
    <w:name w:val="Table Paragraph"/>
    <w:basedOn w:val="Normal"/>
    <w:uiPriority w:val="1"/>
    <w:qFormat/>
    <w:pPr/>
    <w:rPr>
      <w:lang w:val="vi" w:eastAsia="vi" w:bidi="v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TRANTHIKHIEN</dc:creator>
  <dcterms:created xsi:type="dcterms:W3CDTF">2021-09-17T05:50:42Z</dcterms:created>
  <dcterms:modified xsi:type="dcterms:W3CDTF">2021-09-17T05:50:42Z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2021-09-17T00:00:00Z</vt:filetime>
  </property>
</Properties>
</file>